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9C" w:rsidRPr="0092743F" w:rsidRDefault="00635C80" w:rsidP="0092743F">
      <w:pPr>
        <w:snapToGrid w:val="0"/>
        <w:spacing w:line="260" w:lineRule="exact"/>
        <w:jc w:val="center"/>
        <w:rPr>
          <w:rFonts w:ascii="Arial Narrow" w:hAnsi="Arial Narrow"/>
          <w:b/>
        </w:rPr>
      </w:pPr>
      <w:r w:rsidRPr="0092743F">
        <w:rPr>
          <w:rFonts w:ascii="Arial Narrow" w:hAnsi="Arial Narrow"/>
          <w:b/>
        </w:rPr>
        <w:t>國立</w:t>
      </w:r>
      <w:r w:rsidR="003009F0" w:rsidRPr="0092743F">
        <w:rPr>
          <w:rFonts w:ascii="Arial Narrow" w:hAnsi="Arial Narrow"/>
          <w:b/>
        </w:rPr>
        <w:t>陽明</w:t>
      </w:r>
      <w:r w:rsidRPr="0092743F">
        <w:rPr>
          <w:rFonts w:ascii="Arial Narrow" w:hAnsi="Arial Narrow"/>
          <w:b/>
        </w:rPr>
        <w:t>交通大學資訊管理與財務金融學系財務金融碩士班</w:t>
      </w:r>
    </w:p>
    <w:p w:rsidR="00FD719C" w:rsidRPr="0092743F" w:rsidRDefault="00FD719C" w:rsidP="0092743F">
      <w:pPr>
        <w:snapToGrid w:val="0"/>
        <w:spacing w:line="260" w:lineRule="exact"/>
        <w:jc w:val="center"/>
        <w:rPr>
          <w:rFonts w:ascii="Arial Narrow" w:hAnsi="Arial Narrow"/>
          <w:b/>
        </w:rPr>
      </w:pPr>
      <w:r w:rsidRPr="0092743F">
        <w:rPr>
          <w:rFonts w:ascii="Arial Narrow" w:hAnsi="Arial Narrow"/>
          <w:b/>
        </w:rPr>
        <w:t>National Yang Ming Chiao Tung University</w:t>
      </w:r>
    </w:p>
    <w:p w:rsidR="00FD719C" w:rsidRPr="0092743F" w:rsidRDefault="00FD719C" w:rsidP="0092743F">
      <w:pPr>
        <w:snapToGrid w:val="0"/>
        <w:spacing w:line="260" w:lineRule="exact"/>
        <w:jc w:val="center"/>
        <w:rPr>
          <w:rFonts w:ascii="Arial Narrow" w:hAnsi="Arial Narrow"/>
          <w:b/>
        </w:rPr>
      </w:pPr>
      <w:r w:rsidRPr="0092743F">
        <w:rPr>
          <w:rFonts w:ascii="Arial Narrow" w:hAnsi="Arial Narrow"/>
          <w:b/>
        </w:rPr>
        <w:t>Graduate Program of Finance, Department of Information Management and Finance</w:t>
      </w:r>
    </w:p>
    <w:p w:rsidR="00FD719C" w:rsidRPr="0092743F" w:rsidRDefault="00635C80" w:rsidP="0092743F">
      <w:pPr>
        <w:snapToGrid w:val="0"/>
        <w:spacing w:line="260" w:lineRule="exact"/>
        <w:jc w:val="center"/>
        <w:rPr>
          <w:rFonts w:ascii="Arial Narrow" w:hAnsi="Arial Narrow"/>
        </w:rPr>
      </w:pPr>
      <w:r w:rsidRPr="0092743F">
        <w:rPr>
          <w:rFonts w:ascii="Arial Narrow" w:hAnsi="Arial Narrow"/>
          <w:b/>
        </w:rPr>
        <w:t>畢業學分核對表</w:t>
      </w:r>
      <w:r w:rsidR="00FD719C" w:rsidRPr="0092743F">
        <w:rPr>
          <w:rFonts w:ascii="Arial Narrow" w:hAnsi="Arial Narrow"/>
          <w:b/>
        </w:rPr>
        <w:t xml:space="preserve"> (1</w:t>
      </w:r>
      <w:r w:rsidR="00D34DBC" w:rsidRPr="0092743F">
        <w:rPr>
          <w:rFonts w:ascii="Arial Narrow" w:hAnsi="Arial Narrow" w:hint="eastAsia"/>
          <w:b/>
        </w:rPr>
        <w:t>10</w:t>
      </w:r>
      <w:r w:rsidR="00FD719C" w:rsidRPr="0092743F">
        <w:rPr>
          <w:rFonts w:ascii="Arial Narrow" w:hAnsi="Arial Narrow"/>
          <w:b/>
        </w:rPr>
        <w:t>學年度</w:t>
      </w:r>
      <w:r w:rsidR="00D34DBC" w:rsidRPr="0092743F">
        <w:rPr>
          <w:rFonts w:ascii="Arial Narrow" w:hAnsi="Arial Narrow" w:hint="eastAsia"/>
          <w:b/>
        </w:rPr>
        <w:t>後</w:t>
      </w:r>
      <w:r w:rsidR="00FD719C" w:rsidRPr="0092743F">
        <w:rPr>
          <w:rFonts w:ascii="Arial Narrow" w:hAnsi="Arial Narrow"/>
          <w:b/>
        </w:rPr>
        <w:t>入學適用</w:t>
      </w:r>
      <w:r w:rsidR="00FD719C" w:rsidRPr="0092743F">
        <w:rPr>
          <w:rFonts w:ascii="Arial Narrow" w:hAnsi="Arial Narrow"/>
          <w:b/>
        </w:rPr>
        <w:t>)</w:t>
      </w:r>
    </w:p>
    <w:p w:rsidR="002B75A8" w:rsidRPr="0092743F" w:rsidRDefault="00FD719C" w:rsidP="0092743F">
      <w:pPr>
        <w:snapToGrid w:val="0"/>
        <w:spacing w:line="260" w:lineRule="exact"/>
        <w:jc w:val="center"/>
        <w:rPr>
          <w:rFonts w:ascii="Arial Narrow" w:hAnsi="Arial Narrow"/>
        </w:rPr>
      </w:pPr>
      <w:r w:rsidRPr="0092743F">
        <w:rPr>
          <w:rFonts w:ascii="Arial Narrow" w:hAnsi="Arial Narrow"/>
          <w:b/>
        </w:rPr>
        <w:t>Graduation Credits Checklist for Master Student</w:t>
      </w:r>
      <w:r w:rsidR="0092743F">
        <w:rPr>
          <w:rFonts w:ascii="Arial Narrow" w:hAnsi="Arial Narrow"/>
          <w:b/>
        </w:rPr>
        <w:t xml:space="preserve"> </w:t>
      </w:r>
      <w:r w:rsidRPr="0092743F">
        <w:rPr>
          <w:rFonts w:ascii="Arial Narrow" w:hAnsi="Arial Narrow"/>
          <w:b/>
        </w:rPr>
        <w:t xml:space="preserve">(Applicable to students admitted </w:t>
      </w:r>
      <w:r w:rsidR="00D34DBC" w:rsidRPr="0092743F">
        <w:rPr>
          <w:rFonts w:ascii="Arial Narrow" w:hAnsi="Arial Narrow" w:hint="eastAsia"/>
          <w:b/>
        </w:rPr>
        <w:t>a</w:t>
      </w:r>
      <w:r w:rsidR="00D34DBC" w:rsidRPr="0092743F">
        <w:rPr>
          <w:rFonts w:ascii="Arial Narrow" w:hAnsi="Arial Narrow"/>
          <w:b/>
        </w:rPr>
        <w:t>fter</w:t>
      </w:r>
      <w:r w:rsidR="00FF0D00" w:rsidRPr="0092743F">
        <w:rPr>
          <w:rFonts w:ascii="Arial Narrow" w:hAnsi="Arial Narrow"/>
          <w:b/>
        </w:rPr>
        <w:t xml:space="preserve"> </w:t>
      </w:r>
      <w:r w:rsidRPr="0092743F">
        <w:rPr>
          <w:rFonts w:ascii="Arial Narrow" w:hAnsi="Arial Narrow"/>
          <w:b/>
        </w:rPr>
        <w:t>academic year 20</w:t>
      </w:r>
      <w:r w:rsidR="00D34DBC" w:rsidRPr="0092743F">
        <w:rPr>
          <w:rFonts w:ascii="Arial Narrow" w:hAnsi="Arial Narrow" w:hint="eastAsia"/>
          <w:b/>
        </w:rPr>
        <w:t>21</w:t>
      </w:r>
      <w:r w:rsidRPr="0092743F">
        <w:rPr>
          <w:rFonts w:ascii="Arial Narrow" w:hAnsi="Arial Narrow"/>
          <w:b/>
        </w:rPr>
        <w:t>)</w:t>
      </w:r>
    </w:p>
    <w:p w:rsidR="002B75A8" w:rsidRPr="00B74B26" w:rsidRDefault="002B75A8" w:rsidP="00AD51CA">
      <w:pPr>
        <w:snapToGrid w:val="0"/>
        <w:jc w:val="center"/>
        <w:rPr>
          <w:rFonts w:ascii="Arial Narrow" w:hAnsi="Arial Narrow"/>
          <w:sz w:val="10"/>
        </w:rPr>
      </w:pPr>
    </w:p>
    <w:tbl>
      <w:tblPr>
        <w:tblStyle w:val="a7"/>
        <w:tblW w:w="96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2960"/>
        <w:gridCol w:w="1495"/>
        <w:gridCol w:w="3604"/>
      </w:tblGrid>
      <w:tr w:rsidR="00FD719C" w:rsidRPr="009003B9" w:rsidTr="00F470C3">
        <w:trPr>
          <w:trHeight w:val="397"/>
          <w:jc w:val="center"/>
        </w:trPr>
        <w:tc>
          <w:tcPr>
            <w:tcW w:w="1576" w:type="dxa"/>
            <w:vAlign w:val="center"/>
          </w:tcPr>
          <w:p w:rsidR="00FD719C" w:rsidRPr="009003B9" w:rsidRDefault="00FD719C" w:rsidP="00D65ED9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9003B9">
              <w:rPr>
                <w:rFonts w:ascii="Arial Narrow" w:hAnsi="Arial Narrow"/>
                <w:b/>
                <w:sz w:val="20"/>
              </w:rPr>
              <w:t>學號</w:t>
            </w:r>
          </w:p>
          <w:p w:rsidR="00FD719C" w:rsidRPr="009003B9" w:rsidRDefault="00FD719C" w:rsidP="00D65ED9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9003B9">
              <w:rPr>
                <w:rFonts w:ascii="Arial Narrow" w:hAnsi="Arial Narrow"/>
                <w:b/>
                <w:sz w:val="20"/>
              </w:rPr>
              <w:t>Student ID No.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FD719C" w:rsidRPr="009003B9" w:rsidRDefault="00FD719C" w:rsidP="00D65ED9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D719C" w:rsidRPr="009003B9" w:rsidRDefault="00FD719C" w:rsidP="00D65ED9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9003B9">
              <w:rPr>
                <w:rFonts w:ascii="Arial Narrow" w:hAnsi="Arial Narrow"/>
                <w:b/>
                <w:sz w:val="20"/>
              </w:rPr>
              <w:t>姓名</w:t>
            </w:r>
          </w:p>
          <w:p w:rsidR="00FD719C" w:rsidRPr="009003B9" w:rsidRDefault="00FD719C" w:rsidP="00D65ED9">
            <w:pPr>
              <w:snapToGrid w:val="0"/>
              <w:spacing w:line="22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9003B9">
              <w:rPr>
                <w:rFonts w:ascii="Arial Narrow" w:hAnsi="Arial Narrow"/>
                <w:b/>
                <w:sz w:val="20"/>
              </w:rPr>
              <w:t>Name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vAlign w:val="center"/>
          </w:tcPr>
          <w:p w:rsidR="00FD719C" w:rsidRPr="009003B9" w:rsidRDefault="00FD719C" w:rsidP="00D65ED9">
            <w:pPr>
              <w:snapToGrid w:val="0"/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2B75A8" w:rsidRPr="00B74B26" w:rsidRDefault="002B75A8" w:rsidP="00AD51CA">
      <w:pPr>
        <w:snapToGrid w:val="0"/>
        <w:jc w:val="center"/>
        <w:rPr>
          <w:rFonts w:ascii="Arial Narrow" w:hAnsi="Arial Narrow"/>
          <w:sz w:val="10"/>
          <w:szCs w:val="16"/>
        </w:rPr>
      </w:pPr>
    </w:p>
    <w:tbl>
      <w:tblPr>
        <w:tblW w:w="1119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127"/>
        <w:gridCol w:w="1139"/>
        <w:gridCol w:w="1276"/>
        <w:gridCol w:w="2976"/>
        <w:gridCol w:w="851"/>
      </w:tblGrid>
      <w:tr w:rsidR="00FD719C" w:rsidRPr="0092743F" w:rsidTr="00D65ED9">
        <w:trPr>
          <w:trHeight w:val="367"/>
          <w:jc w:val="center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5B50D0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5B50D0">
              <w:rPr>
                <w:rFonts w:ascii="Arial Narrow" w:hAnsi="Arial Narrow"/>
                <w:b/>
                <w:sz w:val="18"/>
                <w:szCs w:val="18"/>
                <w:u w:val="single"/>
              </w:rPr>
              <w:t>先修課程</w:t>
            </w:r>
            <w:r w:rsidRPr="005B50D0">
              <w:rPr>
                <w:rFonts w:ascii="Arial Narrow" w:hAnsi="Arial Narrow"/>
                <w:b/>
                <w:sz w:val="18"/>
                <w:szCs w:val="18"/>
                <w:u w:val="single"/>
              </w:rPr>
              <w:t>Preliminary Course</w:t>
            </w:r>
          </w:p>
          <w:p w:rsidR="005B50D0" w:rsidRDefault="005B50D0" w:rsidP="005B50D0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B50D0" w:rsidRDefault="005B50D0" w:rsidP="005B50D0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5B50D0">
              <w:rPr>
                <w:rFonts w:ascii="Arial Narrow" w:hAnsi="Arial Narrow" w:hint="eastAsia"/>
                <w:sz w:val="18"/>
                <w:szCs w:val="18"/>
              </w:rPr>
              <w:t>財務工程組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/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財務決策組：經濟學、會計學、統計學各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3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學分</w:t>
            </w:r>
          </w:p>
          <w:p w:rsidR="005B50D0" w:rsidRDefault="005B50D0" w:rsidP="005B50D0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5B50D0" w:rsidRPr="0092743F" w:rsidRDefault="005B50D0" w:rsidP="005B50D0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18"/>
              </w:rPr>
            </w:pPr>
            <w:r w:rsidRPr="005B50D0">
              <w:rPr>
                <w:rFonts w:ascii="Arial Narrow" w:hAnsi="Arial Narrow" w:hint="eastAsia"/>
                <w:sz w:val="18"/>
                <w:szCs w:val="18"/>
              </w:rPr>
              <w:t>資料科學組：資料結構、程式設計、經濟學、統計學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(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或機率學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 xml:space="preserve">) 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各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3</w:t>
            </w:r>
            <w:r w:rsidRPr="005B50D0">
              <w:rPr>
                <w:rFonts w:ascii="Arial Narrow" w:hAnsi="Arial Narrow" w:hint="eastAsia"/>
                <w:sz w:val="18"/>
                <w:szCs w:val="18"/>
              </w:rPr>
              <w:t>學分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科目</w:t>
            </w:r>
          </w:p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免修</w:t>
            </w:r>
            <w:r w:rsidRPr="0092743F">
              <w:rPr>
                <w:rFonts w:ascii="Arial Narrow" w:hAnsi="Arial Narrow"/>
                <w:sz w:val="18"/>
                <w:szCs w:val="18"/>
              </w:rPr>
              <w:t>(</w:t>
            </w:r>
            <w:r w:rsidRPr="0092743F">
              <w:rPr>
                <w:rFonts w:ascii="Arial Narrow" w:hAnsi="Arial Narrow"/>
                <w:sz w:val="18"/>
                <w:szCs w:val="18"/>
              </w:rPr>
              <w:t>打勾</w:t>
            </w:r>
            <w:r w:rsidRPr="0092743F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FD719C" w:rsidRPr="0092743F" w:rsidRDefault="004474A1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74A1">
              <w:rPr>
                <w:rFonts w:ascii="Arial Narrow" w:hAnsi="Arial Narrow" w:hint="eastAsia"/>
                <w:sz w:val="18"/>
                <w:szCs w:val="18"/>
              </w:rPr>
              <w:t>“</w:t>
            </w:r>
            <w:r w:rsidRPr="004474A1">
              <w:rPr>
                <w:rFonts w:ascii="Arial Narrow" w:hAnsi="Arial Narrow"/>
                <w:sz w:val="18"/>
                <w:szCs w:val="18"/>
              </w:rPr>
              <w:t>V” if got Exempting</w:t>
            </w:r>
            <w:bookmarkStart w:id="0" w:name="_GoBack"/>
            <w:bookmarkEnd w:id="0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先修課程補修紀錄</w:t>
            </w:r>
            <w:r w:rsidRPr="0092743F">
              <w:rPr>
                <w:rFonts w:ascii="Arial Narrow" w:hAnsi="Arial Narrow"/>
                <w:sz w:val="18"/>
                <w:szCs w:val="18"/>
              </w:rPr>
              <w:t>Studied record of related courses</w:t>
            </w:r>
          </w:p>
        </w:tc>
      </w:tr>
      <w:tr w:rsidR="00FD719C" w:rsidRPr="0092743F" w:rsidTr="00D65ED9">
        <w:trPr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補修課學期</w:t>
            </w:r>
          </w:p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Semester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修課科目</w:t>
            </w:r>
          </w:p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分數</w:t>
            </w:r>
          </w:p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2743F">
              <w:rPr>
                <w:rFonts w:ascii="Arial Narrow" w:hAnsi="Arial Narrow"/>
                <w:sz w:val="18"/>
                <w:szCs w:val="18"/>
              </w:rPr>
              <w:t>Grades</w:t>
            </w:r>
          </w:p>
        </w:tc>
      </w:tr>
      <w:tr w:rsidR="00FD719C" w:rsidRPr="0092743F" w:rsidTr="00D65ED9">
        <w:trPr>
          <w:trHeight w:val="255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19C" w:rsidRPr="0092743F" w:rsidTr="00D65ED9">
        <w:trPr>
          <w:trHeight w:val="255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6150A" w:rsidRPr="0092743F" w:rsidTr="00D65ED9">
        <w:trPr>
          <w:trHeight w:val="255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0A" w:rsidRPr="0092743F" w:rsidRDefault="0096150A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0A" w:rsidRPr="0092743F" w:rsidRDefault="0096150A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0A" w:rsidRPr="0092743F" w:rsidRDefault="0096150A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0A" w:rsidRPr="0092743F" w:rsidRDefault="0096150A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0A" w:rsidRPr="0092743F" w:rsidRDefault="0096150A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50A" w:rsidRPr="0092743F" w:rsidRDefault="0096150A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719C" w:rsidRPr="0092743F" w:rsidTr="00D65ED9">
        <w:trPr>
          <w:trHeight w:val="255"/>
          <w:jc w:val="center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19C" w:rsidRPr="0092743F" w:rsidRDefault="00FD719C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D719C" w:rsidRPr="00B74B26" w:rsidRDefault="00FD719C" w:rsidP="00AD51CA">
      <w:pPr>
        <w:snapToGrid w:val="0"/>
        <w:jc w:val="center"/>
        <w:rPr>
          <w:rFonts w:ascii="Arial Narrow" w:hAnsi="Arial Narrow"/>
          <w:sz w:val="10"/>
          <w:szCs w:val="16"/>
        </w:rPr>
      </w:pP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  <w:gridCol w:w="1843"/>
      </w:tblGrid>
      <w:tr w:rsidR="00FD719C" w:rsidRPr="0092743F" w:rsidTr="0092743F">
        <w:trPr>
          <w:trHeight w:val="340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>已於線上完成學術倫理並通過測驗</w:t>
            </w:r>
          </w:p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eastAsia="標楷體" w:hAnsi="Arial Narrow"/>
                <w:sz w:val="20"/>
                <w:szCs w:val="20"/>
              </w:rPr>
              <w:t xml:space="preserve">Study and pass the online course: “Academic  Ethics Education  Program”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eastAsia="標楷體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92743F">
              <w:rPr>
                <w:rFonts w:ascii="Arial Narrow" w:hAnsi="Arial Narrow"/>
                <w:sz w:val="20"/>
                <w:szCs w:val="20"/>
              </w:rPr>
              <w:t>完成</w:t>
            </w:r>
            <w:r w:rsidRPr="0092743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92743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92743F">
              <w:rPr>
                <w:rFonts w:ascii="Arial Narrow" w:hAnsi="Arial Narrow"/>
                <w:sz w:val="20"/>
                <w:szCs w:val="20"/>
              </w:rPr>
              <w:t>未完成</w:t>
            </w:r>
            <w:r w:rsidRPr="0092743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FD719C" w:rsidRPr="0092743F" w:rsidTr="0092743F">
        <w:trPr>
          <w:trHeight w:val="340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>已於線上完成性平等教育並通過測驗</w:t>
            </w:r>
            <w:r w:rsidRPr="0092743F">
              <w:rPr>
                <w:rFonts w:ascii="Arial Narrow" w:eastAsia="標楷體" w:hAnsi="Arial Narrow"/>
                <w:sz w:val="20"/>
                <w:szCs w:val="20"/>
              </w:rPr>
              <w:t>Gender Equity Education Online Training Course</w:t>
            </w:r>
          </w:p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>[</w:t>
            </w:r>
            <w:r w:rsidRPr="0092743F">
              <w:rPr>
                <w:rFonts w:ascii="Arial Narrow" w:hAnsi="Arial Narrow"/>
                <w:sz w:val="20"/>
                <w:szCs w:val="20"/>
              </w:rPr>
              <w:t>實施對象：</w:t>
            </w:r>
            <w:r w:rsidRPr="0092743F">
              <w:rPr>
                <w:rFonts w:ascii="Arial Narrow" w:hAnsi="Arial Narrow"/>
                <w:sz w:val="20"/>
                <w:szCs w:val="20"/>
              </w:rPr>
              <w:t xml:space="preserve">107 </w:t>
            </w:r>
            <w:r w:rsidRPr="0092743F">
              <w:rPr>
                <w:rFonts w:ascii="Arial Narrow" w:hAnsi="Arial Narrow"/>
                <w:sz w:val="20"/>
                <w:szCs w:val="20"/>
              </w:rPr>
              <w:t>學年度</w:t>
            </w:r>
            <w:r w:rsidRPr="0092743F">
              <w:rPr>
                <w:rFonts w:ascii="Arial Narrow" w:hAnsi="Arial Narrow"/>
                <w:sz w:val="20"/>
                <w:szCs w:val="20"/>
              </w:rPr>
              <w:t>(</w:t>
            </w:r>
            <w:r w:rsidRPr="0092743F">
              <w:rPr>
                <w:rFonts w:ascii="Arial Narrow" w:hAnsi="Arial Narrow"/>
                <w:sz w:val="20"/>
                <w:szCs w:val="20"/>
              </w:rPr>
              <w:t>含</w:t>
            </w:r>
            <w:r w:rsidRPr="0092743F">
              <w:rPr>
                <w:rFonts w:ascii="Arial Narrow" w:hAnsi="Arial Narrow"/>
                <w:sz w:val="20"/>
                <w:szCs w:val="20"/>
              </w:rPr>
              <w:t>)</w:t>
            </w:r>
            <w:r w:rsidRPr="0092743F">
              <w:rPr>
                <w:rFonts w:ascii="Arial Narrow" w:hAnsi="Arial Narrow"/>
                <w:sz w:val="20"/>
                <w:szCs w:val="20"/>
              </w:rPr>
              <w:t>以後入學之所有學生。</w:t>
            </w:r>
            <w:r w:rsidRPr="0092743F">
              <w:rPr>
                <w:rFonts w:ascii="Arial Narrow" w:hAnsi="Arial Narrow"/>
                <w:sz w:val="20"/>
                <w:szCs w:val="20"/>
              </w:rPr>
              <w:t>All students who are enrolled in (and after) the Academic Year 2018-2019 need to complete this online course through New E3 system.]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eastAsia="標楷體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92743F">
              <w:rPr>
                <w:rFonts w:ascii="Arial Narrow" w:hAnsi="Arial Narrow"/>
                <w:sz w:val="20"/>
                <w:szCs w:val="20"/>
              </w:rPr>
              <w:t>完成</w:t>
            </w:r>
            <w:r w:rsidRPr="0092743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92743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92743F">
              <w:rPr>
                <w:rFonts w:ascii="Arial Narrow" w:hAnsi="Arial Narrow"/>
                <w:sz w:val="20"/>
                <w:szCs w:val="20"/>
              </w:rPr>
              <w:t>未完成</w:t>
            </w:r>
            <w:r w:rsidRPr="0092743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  <w:tr w:rsidR="00FD719C" w:rsidRPr="0092743F" w:rsidTr="0092743F">
        <w:trPr>
          <w:trHeight w:val="340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eastAsia="華康徽宗宮體W5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>已完成畢業論文原創性比對並將比對結果檔案寄給助理</w:t>
            </w:r>
            <w:r w:rsidRPr="0092743F">
              <w:rPr>
                <w:rFonts w:ascii="Arial Narrow" w:eastAsia="華康徽宗宮體W5" w:hAnsi="Arial Narrow"/>
                <w:sz w:val="20"/>
                <w:szCs w:val="20"/>
              </w:rPr>
              <w:t xml:space="preserve">Dissertation Originality Check. </w:t>
            </w:r>
          </w:p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>Please log in to New E3 to use Turnitin, and download and email the result file to department office before dissertation defense.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eastAsia="標楷體" w:hAnsi="Arial Narrow"/>
                <w:sz w:val="20"/>
                <w:szCs w:val="20"/>
              </w:rPr>
            </w:pPr>
            <w:r w:rsidRPr="0092743F">
              <w:rPr>
                <w:rFonts w:ascii="Arial Narrow" w:hAnsi="Arial Narrow"/>
                <w:sz w:val="20"/>
                <w:szCs w:val="20"/>
              </w:rPr>
              <w:t xml:space="preserve">   □ </w:t>
            </w:r>
            <w:r w:rsidRPr="0092743F">
              <w:rPr>
                <w:rFonts w:ascii="Arial Narrow" w:hAnsi="Arial Narrow"/>
                <w:sz w:val="20"/>
                <w:szCs w:val="20"/>
              </w:rPr>
              <w:t>完成</w:t>
            </w:r>
            <w:r w:rsidRPr="0092743F">
              <w:rPr>
                <w:rFonts w:ascii="Arial Narrow" w:hAnsi="Arial Narrow"/>
                <w:sz w:val="20"/>
                <w:szCs w:val="20"/>
              </w:rPr>
              <w:t>Complete</w:t>
            </w:r>
          </w:p>
          <w:p w:rsidR="00FD719C" w:rsidRPr="0092743F" w:rsidRDefault="00FD719C" w:rsidP="0092743F">
            <w:pPr>
              <w:snapToGrid w:val="0"/>
              <w:spacing w:line="200" w:lineRule="exact"/>
              <w:rPr>
                <w:rFonts w:ascii="Arial Narrow" w:hAnsi="Arial Narrow"/>
                <w:sz w:val="20"/>
                <w:szCs w:val="20"/>
              </w:rPr>
            </w:pPr>
            <w:r w:rsidRPr="0092743F">
              <w:rPr>
                <w:rFonts w:ascii="Arial Narrow" w:eastAsia="標楷體" w:hAnsi="Arial Narrow"/>
                <w:sz w:val="20"/>
                <w:szCs w:val="20"/>
              </w:rPr>
              <w:t xml:space="preserve">   </w:t>
            </w:r>
            <w:r w:rsidRPr="0092743F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Pr="0092743F">
              <w:rPr>
                <w:rFonts w:ascii="Arial Narrow" w:hAnsi="Arial Narrow"/>
                <w:sz w:val="20"/>
                <w:szCs w:val="20"/>
              </w:rPr>
              <w:t>未完成</w:t>
            </w:r>
            <w:r w:rsidRPr="0092743F">
              <w:rPr>
                <w:rFonts w:ascii="Arial Narrow" w:eastAsia="標楷體" w:hAnsi="Arial Narrow"/>
                <w:sz w:val="20"/>
                <w:szCs w:val="20"/>
              </w:rPr>
              <w:t>Incomplete</w:t>
            </w:r>
          </w:p>
        </w:tc>
      </w:tr>
    </w:tbl>
    <w:p w:rsidR="002B75A8" w:rsidRPr="00B74B26" w:rsidRDefault="002B75A8" w:rsidP="00AD51CA">
      <w:pPr>
        <w:snapToGrid w:val="0"/>
        <w:rPr>
          <w:rFonts w:ascii="Arial Narrow" w:hAnsi="Arial Narrow"/>
          <w:sz w:val="10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128"/>
        <w:gridCol w:w="426"/>
        <w:gridCol w:w="4252"/>
        <w:gridCol w:w="987"/>
        <w:gridCol w:w="992"/>
        <w:gridCol w:w="421"/>
        <w:gridCol w:w="855"/>
        <w:gridCol w:w="851"/>
      </w:tblGrid>
      <w:tr w:rsidR="00EA607F" w:rsidRPr="00B74B26" w:rsidTr="00EA607F">
        <w:trPr>
          <w:trHeight w:val="255"/>
          <w:jc w:val="center"/>
        </w:trPr>
        <w:tc>
          <w:tcPr>
            <w:tcW w:w="22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4B26">
              <w:rPr>
                <w:rFonts w:ascii="Arial Narrow" w:hAnsi="Arial Narrow"/>
                <w:sz w:val="18"/>
                <w:szCs w:val="20"/>
              </w:rPr>
              <w:t>編號</w:t>
            </w:r>
          </w:p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No.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科目</w:t>
            </w:r>
          </w:p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Course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ED9" w:rsidRPr="00D65ED9" w:rsidRDefault="0092743F" w:rsidP="00D65ED9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EA607F">
              <w:rPr>
                <w:rFonts w:ascii="Arial Narrow" w:hAnsi="Arial Narrow"/>
                <w:b/>
                <w:sz w:val="16"/>
                <w:szCs w:val="20"/>
              </w:rPr>
              <w:t>免修</w:t>
            </w:r>
            <w:r w:rsidRPr="00EA607F">
              <w:rPr>
                <w:rFonts w:ascii="Arial Narrow" w:hAnsi="Arial Narrow"/>
                <w:b/>
                <w:sz w:val="16"/>
                <w:szCs w:val="20"/>
              </w:rPr>
              <w:t>(</w:t>
            </w:r>
            <w:r w:rsidRPr="00EA607F">
              <w:rPr>
                <w:rFonts w:ascii="Arial Narrow" w:hAnsi="Arial Narrow"/>
                <w:b/>
                <w:sz w:val="16"/>
                <w:szCs w:val="20"/>
              </w:rPr>
              <w:t>打勾</w:t>
            </w:r>
            <w:r w:rsidRPr="00EA607F">
              <w:rPr>
                <w:rFonts w:ascii="Arial Narrow" w:hAnsi="Arial Narrow"/>
                <w:b/>
                <w:sz w:val="16"/>
                <w:szCs w:val="20"/>
              </w:rPr>
              <w:t>)</w:t>
            </w:r>
          </w:p>
          <w:p w:rsidR="0092743F" w:rsidRPr="00B74B26" w:rsidRDefault="00D65ED9" w:rsidP="00D65ED9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D65ED9">
              <w:rPr>
                <w:rFonts w:ascii="Arial Narrow" w:hAnsi="Arial Narrow" w:hint="eastAsia"/>
                <w:b/>
                <w:sz w:val="16"/>
                <w:szCs w:val="20"/>
              </w:rPr>
              <w:t>“</w:t>
            </w:r>
            <w:r w:rsidRPr="00D65ED9">
              <w:rPr>
                <w:rFonts w:ascii="Arial Narrow" w:hAnsi="Arial Narrow"/>
                <w:b/>
                <w:sz w:val="16"/>
                <w:szCs w:val="20"/>
              </w:rPr>
              <w:t>V” if got Exempting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修課學期</w:t>
            </w:r>
          </w:p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 xml:space="preserve">Studied </w:t>
            </w: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Semester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開課系所</w:t>
            </w:r>
          </w:p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Course Offered Dept.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hAnsi="Arial Narrow"/>
                <w:b/>
                <w:sz w:val="18"/>
                <w:szCs w:val="20"/>
              </w:rPr>
              <w:t>學分數</w:t>
            </w:r>
          </w:p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B74B26">
              <w:rPr>
                <w:rFonts w:ascii="Arial Narrow" w:eastAsia="標楷體" w:hAnsi="Arial Narrow"/>
                <w:b/>
                <w:sz w:val="18"/>
                <w:szCs w:val="20"/>
              </w:rPr>
              <w:t>Credits</w:t>
            </w:r>
          </w:p>
        </w:tc>
      </w:tr>
      <w:tr w:rsidR="00EA607F" w:rsidRPr="00B74B26" w:rsidTr="00A20BD6">
        <w:trPr>
          <w:trHeight w:val="295"/>
          <w:jc w:val="center"/>
        </w:trPr>
        <w:tc>
          <w:tcPr>
            <w:tcW w:w="227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3885">
              <w:rPr>
                <w:rFonts w:ascii="Arial Narrow" w:hAnsi="Arial Narrow"/>
                <w:b/>
                <w:sz w:val="20"/>
                <w:szCs w:val="20"/>
              </w:rPr>
              <w:t>共同</w:t>
            </w:r>
            <w:r w:rsidRPr="00094BFA">
              <w:rPr>
                <w:rFonts w:ascii="Arial Narrow" w:hAnsi="Arial Narrow"/>
                <w:sz w:val="20"/>
                <w:szCs w:val="20"/>
              </w:rPr>
              <w:t>必修課程</w:t>
            </w:r>
          </w:p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 xml:space="preserve">Common Core Courses </w:t>
            </w:r>
          </w:p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(2</w:t>
            </w:r>
            <w:r w:rsidRPr="00094BFA">
              <w:rPr>
                <w:rFonts w:ascii="Arial Narrow" w:eastAsia="標楷體" w:hAnsi="Arial Narrow"/>
                <w:sz w:val="20"/>
                <w:szCs w:val="20"/>
              </w:rPr>
              <w:t xml:space="preserve"> Credits</w:t>
            </w:r>
            <w:r w:rsidRPr="00094B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財金理論與實務</w:t>
            </w:r>
            <w:r>
              <w:rPr>
                <w:rFonts w:ascii="Arial Narrow" w:hAnsi="Arial Narrow"/>
                <w:sz w:val="20"/>
                <w:szCs w:val="20"/>
              </w:rPr>
              <w:t xml:space="preserve"> Theory and Practice in Finance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</w:t>
            </w:r>
          </w:p>
        </w:tc>
      </w:tr>
      <w:tr w:rsidR="00EA607F" w:rsidRPr="00B74B26" w:rsidTr="00A20BD6">
        <w:trPr>
          <w:trHeight w:val="295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碩士論文研究</w:t>
            </w:r>
            <w:hyperlink r:id="rId6" w:history="1">
              <w:r w:rsidRPr="0096150A">
                <w:rPr>
                  <w:rFonts w:ascii="Arial Narrow" w:hAnsi="Arial Narrow"/>
                  <w:sz w:val="20"/>
                  <w:szCs w:val="20"/>
                </w:rPr>
                <w:t>Thesis</w:t>
              </w:r>
            </w:hyperlink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</w:t>
            </w:r>
          </w:p>
        </w:tc>
      </w:tr>
      <w:tr w:rsidR="00EA607F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3885">
              <w:rPr>
                <w:rFonts w:ascii="Arial Narrow" w:hAnsi="Arial Narrow"/>
                <w:b/>
                <w:sz w:val="20"/>
                <w:szCs w:val="20"/>
              </w:rPr>
              <w:t>財工必</w:t>
            </w:r>
            <w:r w:rsidRPr="00094BFA">
              <w:rPr>
                <w:rFonts w:ascii="Arial Narrow" w:hAnsi="Arial Narrow"/>
                <w:sz w:val="20"/>
                <w:szCs w:val="20"/>
              </w:rPr>
              <w:t>修</w:t>
            </w:r>
          </w:p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 w:hint="eastAsia"/>
                <w:sz w:val="20"/>
                <w:szCs w:val="20"/>
              </w:rPr>
              <w:t>R</w:t>
            </w:r>
            <w:r w:rsidRPr="00094BFA">
              <w:rPr>
                <w:rFonts w:ascii="Arial Narrow" w:hAnsi="Arial Narrow"/>
                <w:sz w:val="20"/>
                <w:szCs w:val="20"/>
              </w:rPr>
              <w:t>equired for</w:t>
            </w:r>
          </w:p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Financial Engineering</w:t>
            </w:r>
          </w:p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(21</w:t>
            </w:r>
            <w:r w:rsidRPr="00094BFA">
              <w:rPr>
                <w:rFonts w:ascii="Arial Narrow" w:eastAsia="標楷體" w:hAnsi="Arial Narrow"/>
                <w:sz w:val="20"/>
                <w:szCs w:val="20"/>
              </w:rPr>
              <w:t xml:space="preserve"> Credits</w:t>
            </w:r>
            <w:r w:rsidRPr="00094B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財務管理</w:t>
            </w:r>
            <w:r w:rsidRPr="0096150A">
              <w:rPr>
                <w:rFonts w:ascii="Arial Narrow" w:hAnsi="Arial Narrow"/>
                <w:sz w:val="20"/>
                <w:szCs w:val="20"/>
              </w:rPr>
              <w:t>Financial Management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投資學</w:t>
            </w:r>
            <w:r w:rsidRPr="0096150A">
              <w:rPr>
                <w:rFonts w:ascii="Arial Narrow" w:hAnsi="Arial Narrow"/>
                <w:sz w:val="20"/>
                <w:szCs w:val="20"/>
              </w:rPr>
              <w:t>Investment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期貨與選擇權</w:t>
            </w:r>
            <w:r w:rsidRPr="0096150A">
              <w:rPr>
                <w:rFonts w:ascii="Arial Narrow" w:hAnsi="Arial Narrow"/>
                <w:sz w:val="20"/>
                <w:szCs w:val="20"/>
              </w:rPr>
              <w:t>Futures and Options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財務計量經濟學</w:t>
            </w:r>
            <w:r w:rsidRPr="0096150A">
              <w:rPr>
                <w:rFonts w:ascii="Arial Narrow" w:hAnsi="Arial Narrow"/>
                <w:sz w:val="20"/>
                <w:szCs w:val="20"/>
              </w:rPr>
              <w:t>Financial Econometrics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金融機構與市場</w:t>
            </w:r>
            <w:r w:rsidRPr="00B74B26">
              <w:rPr>
                <w:rFonts w:ascii="Arial Narrow" w:hAnsi="Arial Narrow"/>
                <w:sz w:val="20"/>
                <w:szCs w:val="20"/>
              </w:rPr>
              <w:t>Financial Institutions and Markets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財務數學</w:t>
            </w:r>
            <w:r w:rsidRPr="0096150A">
              <w:rPr>
                <w:rFonts w:ascii="Arial Narrow" w:hAnsi="Arial Narrow"/>
                <w:sz w:val="20"/>
                <w:szCs w:val="20"/>
              </w:rPr>
              <w:t>Financial Mathematics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衍生性商品理論</w:t>
            </w:r>
            <w:r w:rsidRPr="0096150A">
              <w:rPr>
                <w:rFonts w:ascii="Arial Narrow" w:hAnsi="Arial Narrow"/>
                <w:sz w:val="20"/>
                <w:szCs w:val="20"/>
              </w:rPr>
              <w:t>Theory of Derivatives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3885">
              <w:rPr>
                <w:rFonts w:ascii="Arial Narrow" w:hAnsi="Arial Narrow"/>
                <w:b/>
                <w:sz w:val="20"/>
                <w:szCs w:val="20"/>
              </w:rPr>
              <w:t>財策必</w:t>
            </w:r>
            <w:r w:rsidRPr="00094BFA">
              <w:rPr>
                <w:rFonts w:ascii="Arial Narrow" w:hAnsi="Arial Narrow"/>
                <w:sz w:val="20"/>
                <w:szCs w:val="20"/>
              </w:rPr>
              <w:t>修</w:t>
            </w:r>
          </w:p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 w:hint="eastAsia"/>
                <w:sz w:val="20"/>
                <w:szCs w:val="20"/>
              </w:rPr>
              <w:t>R</w:t>
            </w:r>
            <w:r w:rsidRPr="00094BFA">
              <w:rPr>
                <w:rFonts w:ascii="Arial Narrow" w:hAnsi="Arial Narrow"/>
                <w:sz w:val="20"/>
                <w:szCs w:val="20"/>
              </w:rPr>
              <w:t>equired for</w:t>
            </w:r>
          </w:p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Financial Decision</w:t>
            </w:r>
          </w:p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(24</w:t>
            </w:r>
            <w:r w:rsidRPr="00094BFA">
              <w:rPr>
                <w:rFonts w:ascii="Arial Narrow" w:eastAsia="標楷體" w:hAnsi="Arial Narrow"/>
                <w:sz w:val="20"/>
                <w:szCs w:val="20"/>
              </w:rPr>
              <w:t xml:space="preserve"> Credits</w:t>
            </w:r>
            <w:r w:rsidRPr="00094BF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財務管理</w:t>
            </w:r>
            <w:r w:rsidRPr="0096150A">
              <w:rPr>
                <w:rFonts w:ascii="Arial Narrow" w:hAnsi="Arial Narrow"/>
                <w:sz w:val="20"/>
                <w:szCs w:val="20"/>
              </w:rPr>
              <w:t>Financial Management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投資學</w:t>
            </w:r>
            <w:r w:rsidRPr="0096150A">
              <w:rPr>
                <w:rFonts w:ascii="Arial Narrow" w:hAnsi="Arial Narrow"/>
                <w:sz w:val="20"/>
                <w:szCs w:val="20"/>
              </w:rPr>
              <w:t>Investment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期貨與選擇權</w:t>
            </w:r>
            <w:r w:rsidRPr="0096150A">
              <w:rPr>
                <w:rFonts w:ascii="Arial Narrow" w:hAnsi="Arial Narrow"/>
                <w:sz w:val="20"/>
                <w:szCs w:val="20"/>
              </w:rPr>
              <w:t>Futures and Options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財務計量經濟學</w:t>
            </w:r>
            <w:r w:rsidRPr="0096150A">
              <w:rPr>
                <w:rFonts w:ascii="Arial Narrow" w:hAnsi="Arial Narrow"/>
                <w:sz w:val="20"/>
                <w:szCs w:val="20"/>
              </w:rPr>
              <w:t>Financial Econometrics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金融機構與市場</w:t>
            </w:r>
            <w:r w:rsidRPr="00B74B26">
              <w:rPr>
                <w:rFonts w:ascii="Arial Narrow" w:hAnsi="Arial Narrow"/>
                <w:sz w:val="20"/>
                <w:szCs w:val="20"/>
              </w:rPr>
              <w:t>Financial Institutions and Markets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財務報表分析</w:t>
            </w:r>
            <w:r w:rsidRPr="0096150A">
              <w:rPr>
                <w:rFonts w:ascii="Arial Narrow" w:hAnsi="Arial Narrow"/>
                <w:sz w:val="20"/>
                <w:szCs w:val="20"/>
              </w:rPr>
              <w:t>Financial Statement Analysis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7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國際財務管理</w:t>
            </w:r>
            <w:r w:rsidRPr="0096150A">
              <w:rPr>
                <w:rFonts w:ascii="Arial Narrow" w:hAnsi="Arial Narrow"/>
                <w:sz w:val="20"/>
                <w:szCs w:val="20"/>
              </w:rPr>
              <w:t>Multinational Financial Management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8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96150A">
              <w:rPr>
                <w:rFonts w:ascii="Arial Narrow" w:hAnsi="Arial Narrow"/>
                <w:sz w:val="20"/>
                <w:szCs w:val="20"/>
              </w:rPr>
              <w:t>公司理財</w:t>
            </w:r>
            <w:r w:rsidRPr="0096150A">
              <w:rPr>
                <w:rFonts w:ascii="Arial Narrow" w:hAnsi="Arial Narrow"/>
                <w:sz w:val="20"/>
                <w:szCs w:val="20"/>
              </w:rPr>
              <w:t>Corporate Finance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2B7F2F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11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13885">
              <w:rPr>
                <w:rFonts w:ascii="Arial Narrow" w:hAnsi="Arial Narrow" w:hint="eastAsia"/>
                <w:b/>
                <w:sz w:val="20"/>
                <w:szCs w:val="20"/>
              </w:rPr>
              <w:t>資科必</w:t>
            </w:r>
            <w:r w:rsidRPr="00094BFA">
              <w:rPr>
                <w:rFonts w:ascii="Arial Narrow" w:hAnsi="Arial Narrow" w:hint="eastAsia"/>
                <w:sz w:val="20"/>
                <w:szCs w:val="20"/>
              </w:rPr>
              <w:t>修</w:t>
            </w:r>
          </w:p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 w:hint="eastAsia"/>
                <w:sz w:val="20"/>
                <w:szCs w:val="20"/>
              </w:rPr>
              <w:t>R</w:t>
            </w:r>
            <w:r w:rsidRPr="00094BFA">
              <w:rPr>
                <w:rFonts w:ascii="Arial Narrow" w:hAnsi="Arial Narrow"/>
                <w:sz w:val="20"/>
                <w:szCs w:val="20"/>
              </w:rPr>
              <w:t>equired for</w:t>
            </w:r>
          </w:p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 xml:space="preserve">Data Science </w:t>
            </w:r>
          </w:p>
          <w:p w:rsidR="00A20BD6" w:rsidRPr="00094BFA" w:rsidRDefault="00A20BD6" w:rsidP="00805174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(2</w:t>
            </w:r>
            <w:r w:rsidR="00805174">
              <w:rPr>
                <w:rFonts w:ascii="Arial Narrow" w:hAnsi="Arial Narrow"/>
                <w:sz w:val="20"/>
                <w:szCs w:val="20"/>
              </w:rPr>
              <w:t>3</w:t>
            </w:r>
            <w:r w:rsidRPr="00094BFA">
              <w:rPr>
                <w:rFonts w:ascii="Arial Narrow" w:hAnsi="Arial Narrow"/>
                <w:sz w:val="20"/>
                <w:szCs w:val="20"/>
              </w:rPr>
              <w:t xml:space="preserve"> credits)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166F">
              <w:rPr>
                <w:rFonts w:ascii="Arial Narrow" w:hAnsi="Arial Narrow" w:hint="eastAsia"/>
                <w:sz w:val="20"/>
                <w:szCs w:val="20"/>
              </w:rPr>
              <w:t>財務類課程</w:t>
            </w:r>
            <w:r w:rsidRPr="00094BFA">
              <w:rPr>
                <w:rFonts w:ascii="Arial Narrow" w:hAnsi="Arial Narrow"/>
                <w:sz w:val="20"/>
                <w:szCs w:val="20"/>
              </w:rPr>
              <w:t>Financial field courses</w:t>
            </w:r>
          </w:p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/>
                <w:sz w:val="20"/>
                <w:szCs w:val="20"/>
              </w:rPr>
              <w:t>(9 credits)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96150A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8A7967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96150A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8A7967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A20BD6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20BD6" w:rsidRPr="00094BFA" w:rsidRDefault="00A20BD6" w:rsidP="00A20BD6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96150A" w:rsidRDefault="00A20BD6" w:rsidP="00A20BD6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0BD6" w:rsidRDefault="00A20BD6" w:rsidP="00A20BD6">
            <w:pPr>
              <w:jc w:val="center"/>
            </w:pPr>
            <w:r w:rsidRPr="008A7967"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</w:tr>
      <w:tr w:rsidR="00E0577D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92743F" w:rsidRPr="00094BFA" w:rsidRDefault="0005166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166F">
              <w:rPr>
                <w:rFonts w:ascii="Arial Narrow" w:hAnsi="Arial Narrow" w:hint="eastAsia"/>
                <w:sz w:val="20"/>
                <w:szCs w:val="20"/>
              </w:rPr>
              <w:t>資訊類課程</w:t>
            </w:r>
            <w:r w:rsidR="0092743F" w:rsidRPr="00094BFA">
              <w:rPr>
                <w:rFonts w:ascii="Arial Narrow" w:hAnsi="Arial Narrow"/>
                <w:sz w:val="20"/>
                <w:szCs w:val="20"/>
              </w:rPr>
              <w:t>Information field courses (12 credits)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77D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77D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77D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577D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 w:hint="eastAsia"/>
                <w:sz w:val="20"/>
                <w:szCs w:val="20"/>
              </w:rPr>
              <w:t>個別研究</w:t>
            </w:r>
            <w:r w:rsidRPr="00094BFA">
              <w:rPr>
                <w:rFonts w:ascii="Arial Narrow" w:hAnsi="Arial Narrow" w:hint="eastAsia"/>
                <w:sz w:val="20"/>
                <w:szCs w:val="20"/>
              </w:rPr>
              <w:t>Independent Study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96150A">
              <w:rPr>
                <w:rFonts w:ascii="Arial Narrow" w:hAnsi="Arial Narrow" w:hint="eastAsia"/>
                <w:sz w:val="20"/>
                <w:szCs w:val="20"/>
              </w:rPr>
              <w:t>個別研究</w:t>
            </w:r>
            <w:r w:rsidRPr="0096150A">
              <w:rPr>
                <w:rFonts w:ascii="Arial Narrow" w:hAnsi="Arial Narrow"/>
                <w:sz w:val="20"/>
                <w:szCs w:val="20"/>
              </w:rPr>
              <w:t>Independent Study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E0577D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</w:t>
            </w:r>
          </w:p>
        </w:tc>
      </w:tr>
      <w:tr w:rsidR="00E0577D" w:rsidRPr="00B74B26" w:rsidTr="00A20BD6">
        <w:trPr>
          <w:trHeight w:val="266"/>
          <w:jc w:val="center"/>
        </w:trPr>
        <w:tc>
          <w:tcPr>
            <w:tcW w:w="11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92743F" w:rsidRPr="00094BFA" w:rsidRDefault="0092743F" w:rsidP="00094BFA">
            <w:pPr>
              <w:snapToGrid w:val="0"/>
              <w:spacing w:line="20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  <w:r w:rsidRPr="0096150A">
              <w:rPr>
                <w:rFonts w:ascii="Arial Narrow" w:hAnsi="Arial Narrow" w:hint="eastAsia"/>
                <w:sz w:val="20"/>
                <w:szCs w:val="20"/>
              </w:rPr>
              <w:t>個別研究</w:t>
            </w:r>
            <w:r w:rsidRPr="0096150A">
              <w:rPr>
                <w:rFonts w:ascii="Arial Narrow" w:hAnsi="Arial Narrow"/>
                <w:sz w:val="20"/>
                <w:szCs w:val="20"/>
              </w:rPr>
              <w:t>Independent Study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E0577D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IOF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A20BD6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</w:t>
            </w:r>
          </w:p>
        </w:tc>
      </w:tr>
      <w:tr w:rsidR="00300891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77D" w:rsidRPr="00094BFA" w:rsidRDefault="0092743F" w:rsidP="00094BFA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13885">
              <w:rPr>
                <w:rFonts w:ascii="Arial Narrow" w:hAnsi="Arial Narrow"/>
                <w:b/>
                <w:sz w:val="18"/>
                <w:szCs w:val="20"/>
              </w:rPr>
              <w:t>選修</w:t>
            </w:r>
            <w:r w:rsidRPr="00094BFA">
              <w:rPr>
                <w:rFonts w:ascii="Arial Narrow" w:hAnsi="Arial Narrow"/>
                <w:sz w:val="18"/>
                <w:szCs w:val="20"/>
              </w:rPr>
              <w:t>課程</w:t>
            </w:r>
            <w:r w:rsidRPr="00094BFA">
              <w:rPr>
                <w:rFonts w:ascii="Arial Narrow" w:hAnsi="Arial Narrow"/>
                <w:sz w:val="18"/>
                <w:szCs w:val="20"/>
              </w:rPr>
              <w:t>Elective Courses</w:t>
            </w:r>
          </w:p>
          <w:p w:rsidR="00E0577D" w:rsidRPr="00094BFA" w:rsidRDefault="00E0577D" w:rsidP="00094BFA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4BFA">
              <w:rPr>
                <w:rFonts w:ascii="Arial Narrow" w:hAnsi="Arial Narrow"/>
                <w:sz w:val="18"/>
                <w:szCs w:val="20"/>
              </w:rPr>
              <w:t>財工</w:t>
            </w:r>
            <w:r w:rsidR="00094BFA" w:rsidRPr="00094BFA">
              <w:rPr>
                <w:rFonts w:ascii="Arial Narrow" w:hAnsi="Arial Narrow"/>
                <w:sz w:val="18"/>
                <w:szCs w:val="20"/>
              </w:rPr>
              <w:t>Financial Engineering</w:t>
            </w:r>
            <w:r w:rsidR="00094BFA" w:rsidRPr="00094BFA">
              <w:rPr>
                <w:rFonts w:ascii="Arial Narrow" w:hAnsi="Arial Narrow" w:hint="eastAsia"/>
                <w:sz w:val="18"/>
                <w:szCs w:val="20"/>
              </w:rPr>
              <w:t xml:space="preserve"> </w:t>
            </w:r>
            <w:r w:rsidR="00094BFA" w:rsidRPr="00094BFA">
              <w:rPr>
                <w:rFonts w:ascii="Arial Narrow" w:hAnsi="Arial Narrow"/>
                <w:sz w:val="18"/>
                <w:szCs w:val="20"/>
              </w:rPr>
              <w:br/>
            </w:r>
            <w:r w:rsidRPr="00094BFA">
              <w:rPr>
                <w:rFonts w:ascii="Arial Narrow" w:hAnsi="Arial Narrow" w:hint="eastAsia"/>
                <w:sz w:val="18"/>
                <w:szCs w:val="20"/>
              </w:rPr>
              <w:t>1</w:t>
            </w:r>
            <w:r w:rsidRPr="00094BFA">
              <w:rPr>
                <w:rFonts w:ascii="Arial Narrow" w:hAnsi="Arial Narrow"/>
                <w:sz w:val="18"/>
                <w:szCs w:val="20"/>
              </w:rPr>
              <w:t>5</w:t>
            </w:r>
            <w:r w:rsidR="00094BFA" w:rsidRPr="00094BFA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</w:p>
          <w:p w:rsidR="00E0577D" w:rsidRPr="00094BFA" w:rsidRDefault="00E0577D" w:rsidP="00094BFA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94BFA">
              <w:rPr>
                <w:rFonts w:ascii="Arial Narrow" w:hAnsi="Arial Narrow"/>
                <w:sz w:val="18"/>
                <w:szCs w:val="20"/>
              </w:rPr>
              <w:t>財策</w:t>
            </w:r>
            <w:r w:rsidR="00094BFA" w:rsidRPr="00094BFA">
              <w:rPr>
                <w:rFonts w:ascii="Arial Narrow" w:hAnsi="Arial Narrow"/>
                <w:sz w:val="18"/>
                <w:szCs w:val="20"/>
              </w:rPr>
              <w:t>Financial Decision</w:t>
            </w:r>
            <w:r w:rsidR="00094BFA" w:rsidRPr="00094BFA">
              <w:rPr>
                <w:rFonts w:ascii="Arial Narrow" w:hAnsi="Arial Narrow" w:hint="eastAsia"/>
                <w:sz w:val="18"/>
                <w:szCs w:val="20"/>
              </w:rPr>
              <w:t xml:space="preserve"> </w:t>
            </w:r>
            <w:r w:rsidR="00094BFA" w:rsidRPr="00094BFA">
              <w:rPr>
                <w:rFonts w:ascii="Arial Narrow" w:hAnsi="Arial Narrow"/>
                <w:sz w:val="18"/>
                <w:szCs w:val="20"/>
              </w:rPr>
              <w:br/>
            </w:r>
            <w:r w:rsidRPr="00094BFA">
              <w:rPr>
                <w:rFonts w:ascii="Arial Narrow" w:hAnsi="Arial Narrow" w:hint="eastAsia"/>
                <w:sz w:val="18"/>
                <w:szCs w:val="20"/>
              </w:rPr>
              <w:t>1</w:t>
            </w:r>
            <w:r w:rsidRPr="00094BFA">
              <w:rPr>
                <w:rFonts w:ascii="Arial Narrow" w:hAnsi="Arial Narrow"/>
                <w:sz w:val="18"/>
                <w:szCs w:val="20"/>
              </w:rPr>
              <w:t>2</w:t>
            </w:r>
            <w:r w:rsidR="00094BFA" w:rsidRPr="00094BFA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</w:p>
          <w:p w:rsidR="0092743F" w:rsidRPr="00094BFA" w:rsidRDefault="00E0577D" w:rsidP="00094BFA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4BFA">
              <w:rPr>
                <w:rFonts w:ascii="Arial Narrow" w:hAnsi="Arial Narrow" w:hint="eastAsia"/>
                <w:sz w:val="18"/>
                <w:szCs w:val="20"/>
              </w:rPr>
              <w:t>資科</w:t>
            </w:r>
            <w:r w:rsidR="00094BFA" w:rsidRPr="00094BFA">
              <w:rPr>
                <w:rFonts w:ascii="Arial Narrow" w:hAnsi="Arial Narrow"/>
                <w:sz w:val="18"/>
                <w:szCs w:val="20"/>
              </w:rPr>
              <w:t>Data Science</w:t>
            </w:r>
            <w:r w:rsidR="00094BFA" w:rsidRPr="00094BFA">
              <w:rPr>
                <w:rFonts w:ascii="Arial Narrow" w:hAnsi="Arial Narrow" w:hint="eastAsia"/>
                <w:sz w:val="18"/>
                <w:szCs w:val="20"/>
              </w:rPr>
              <w:t xml:space="preserve"> </w:t>
            </w:r>
            <w:r w:rsidR="00094BFA" w:rsidRPr="00094BFA">
              <w:rPr>
                <w:rFonts w:ascii="Arial Narrow" w:hAnsi="Arial Narrow"/>
                <w:sz w:val="18"/>
                <w:szCs w:val="20"/>
              </w:rPr>
              <w:br/>
            </w:r>
            <w:r w:rsidRPr="00094BFA">
              <w:rPr>
                <w:rFonts w:ascii="Arial Narrow" w:hAnsi="Arial Narrow" w:hint="eastAsia"/>
                <w:sz w:val="18"/>
                <w:szCs w:val="20"/>
              </w:rPr>
              <w:t>6</w:t>
            </w:r>
            <w:r w:rsidR="00094BFA" w:rsidRPr="00094BFA">
              <w:rPr>
                <w:rFonts w:ascii="Arial Narrow" w:eastAsia="標楷體" w:hAnsi="Arial Narrow"/>
                <w:sz w:val="18"/>
                <w:szCs w:val="20"/>
              </w:rPr>
              <w:t xml:space="preserve"> Credits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891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4B2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891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891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0891" w:rsidRPr="00B74B26" w:rsidTr="00A20BD6">
        <w:trPr>
          <w:trHeight w:val="266"/>
          <w:jc w:val="center"/>
        </w:trPr>
        <w:tc>
          <w:tcPr>
            <w:tcW w:w="227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2743F" w:rsidRPr="00B74B26" w:rsidRDefault="0092743F" w:rsidP="0092743F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5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96150A" w:rsidRDefault="0092743F" w:rsidP="0092743F">
            <w:pPr>
              <w:snapToGrid w:val="0"/>
              <w:spacing w:line="18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B74B26" w:rsidRDefault="0092743F" w:rsidP="00A20BD6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607F" w:rsidRPr="00F470C3" w:rsidTr="009B30BA">
        <w:trPr>
          <w:trHeight w:val="1031"/>
          <w:jc w:val="center"/>
        </w:trPr>
        <w:tc>
          <w:tcPr>
            <w:tcW w:w="935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05166F" w:rsidRDefault="0092743F" w:rsidP="00F470C3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20"/>
                <w:u w:val="single"/>
              </w:rPr>
            </w:pPr>
            <w:r w:rsidRPr="0005166F">
              <w:rPr>
                <w:rFonts w:ascii="Arial Narrow" w:hAnsi="Arial Narrow"/>
                <w:sz w:val="18"/>
                <w:szCs w:val="20"/>
                <w:u w:val="single"/>
              </w:rPr>
              <w:t>最低畢業學分數</w:t>
            </w:r>
            <w:r w:rsidRPr="0005166F">
              <w:rPr>
                <w:rFonts w:ascii="Arial Narrow" w:hAnsi="Arial Narrow"/>
                <w:sz w:val="18"/>
                <w:szCs w:val="20"/>
                <w:u w:val="single"/>
              </w:rPr>
              <w:t>Minimum graduation credits(excluding preliminary courses)</w:t>
            </w:r>
            <w:r w:rsidR="00E0577D" w:rsidRPr="0005166F">
              <w:rPr>
                <w:rFonts w:ascii="Arial Narrow" w:hAnsi="Arial Narrow"/>
                <w:sz w:val="18"/>
                <w:szCs w:val="20"/>
                <w:u w:val="single"/>
              </w:rPr>
              <w:t>:</w:t>
            </w:r>
          </w:p>
          <w:p w:rsidR="00E0577D" w:rsidRPr="0005166F" w:rsidRDefault="00E0577D" w:rsidP="00F470C3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20"/>
                <w:u w:val="single"/>
              </w:rPr>
            </w:pP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財務工程組</w:t>
            </w:r>
            <w:r w:rsidR="00094BFA"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.</w:t>
            </w: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財務決策組</w:t>
            </w:r>
            <w:r w:rsidR="00094BFA"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:</w:t>
            </w:r>
            <w:r w:rsidR="00094BFA" w:rsidRPr="0005166F">
              <w:rPr>
                <w:rFonts w:ascii="Arial Narrow" w:hAnsi="Arial Narrow"/>
                <w:sz w:val="18"/>
                <w:szCs w:val="20"/>
                <w:u w:val="single"/>
              </w:rPr>
              <w:t xml:space="preserve"> </w:t>
            </w: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38</w:t>
            </w: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學分</w:t>
            </w:r>
            <w:r w:rsidRPr="0005166F">
              <w:rPr>
                <w:rFonts w:ascii="Arial Narrow" w:hAnsi="Arial Narrow"/>
                <w:sz w:val="18"/>
                <w:szCs w:val="20"/>
                <w:u w:val="single"/>
              </w:rPr>
              <w:t>Financial Engineering / Financial Decision</w:t>
            </w:r>
            <w:r w:rsidR="00094BFA" w:rsidRPr="0005166F">
              <w:rPr>
                <w:rFonts w:ascii="Arial Narrow" w:hAnsi="Arial Narrow"/>
                <w:sz w:val="18"/>
                <w:szCs w:val="20"/>
                <w:u w:val="single"/>
              </w:rPr>
              <w:t xml:space="preserve"> </w:t>
            </w:r>
            <w:r w:rsidRPr="0005166F">
              <w:rPr>
                <w:rFonts w:ascii="Arial Narrow" w:hAnsi="Arial Narrow"/>
                <w:sz w:val="18"/>
                <w:szCs w:val="20"/>
                <w:u w:val="single"/>
              </w:rPr>
              <w:t>38 credits</w:t>
            </w:r>
            <w:r w:rsidR="00094BFA" w:rsidRPr="0005166F">
              <w:rPr>
                <w:rFonts w:ascii="Arial Narrow" w:hAnsi="Arial Narrow"/>
                <w:sz w:val="18"/>
                <w:szCs w:val="20"/>
                <w:u w:val="single"/>
              </w:rPr>
              <w:t xml:space="preserve"> </w:t>
            </w:r>
            <w:r w:rsidR="00EA607F">
              <w:rPr>
                <w:rFonts w:ascii="Arial Narrow" w:hAnsi="Arial Narrow"/>
                <w:sz w:val="18"/>
                <w:szCs w:val="20"/>
                <w:u w:val="single"/>
              </w:rPr>
              <w:br/>
            </w: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資料科學組</w:t>
            </w:r>
            <w:r w:rsidR="00094BFA"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:</w:t>
            </w:r>
            <w:r w:rsidR="00094BFA" w:rsidRPr="0005166F">
              <w:rPr>
                <w:rFonts w:ascii="Arial Narrow" w:hAnsi="Arial Narrow"/>
                <w:sz w:val="18"/>
                <w:szCs w:val="20"/>
                <w:u w:val="single"/>
              </w:rPr>
              <w:t xml:space="preserve"> </w:t>
            </w: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31</w:t>
            </w:r>
            <w:r w:rsidRPr="0005166F">
              <w:rPr>
                <w:rFonts w:ascii="Arial Narrow" w:hAnsi="Arial Narrow" w:hint="eastAsia"/>
                <w:sz w:val="18"/>
                <w:szCs w:val="20"/>
                <w:u w:val="single"/>
              </w:rPr>
              <w:t>學分</w:t>
            </w:r>
            <w:r w:rsidR="00094BFA" w:rsidRPr="0005166F">
              <w:rPr>
                <w:rFonts w:ascii="Arial Narrow" w:hAnsi="Arial Narrow"/>
                <w:sz w:val="18"/>
                <w:szCs w:val="20"/>
                <w:u w:val="single"/>
              </w:rPr>
              <w:t xml:space="preserve">Data Science </w:t>
            </w:r>
            <w:r w:rsidRPr="0005166F">
              <w:rPr>
                <w:rFonts w:ascii="Arial Narrow" w:hAnsi="Arial Narrow"/>
                <w:sz w:val="18"/>
                <w:szCs w:val="20"/>
                <w:u w:val="single"/>
              </w:rPr>
              <w:t>31 credits</w:t>
            </w:r>
          </w:p>
          <w:p w:rsidR="00E0577D" w:rsidRPr="00EA607F" w:rsidRDefault="00E0577D" w:rsidP="00F470C3">
            <w:pPr>
              <w:snapToGrid w:val="0"/>
              <w:spacing w:line="180" w:lineRule="exact"/>
              <w:rPr>
                <w:rFonts w:ascii="Arial Narrow" w:hAnsi="Arial Narrow"/>
                <w:sz w:val="16"/>
                <w:szCs w:val="16"/>
              </w:rPr>
            </w:pPr>
            <w:r w:rsidRPr="00EA607F">
              <w:rPr>
                <w:rFonts w:ascii="Arial Narrow" w:hAnsi="Arial Narrow" w:hint="eastAsia"/>
                <w:sz w:val="18"/>
                <w:szCs w:val="18"/>
              </w:rPr>
              <w:t>外所課程至多採計</w:t>
            </w:r>
            <w:r w:rsidRPr="00EA607F">
              <w:rPr>
                <w:rFonts w:ascii="Arial Narrow" w:hAnsi="Arial Narrow" w:hint="eastAsia"/>
                <w:sz w:val="18"/>
                <w:szCs w:val="18"/>
              </w:rPr>
              <w:t>6</w:t>
            </w:r>
            <w:r w:rsidR="00EA607F">
              <w:rPr>
                <w:rFonts w:ascii="Arial Narrow" w:hAnsi="Arial Narrow" w:hint="eastAsia"/>
                <w:sz w:val="18"/>
                <w:szCs w:val="18"/>
              </w:rPr>
              <w:t>學</w:t>
            </w:r>
            <w:r w:rsidRPr="00EA607F">
              <w:rPr>
                <w:rFonts w:ascii="Arial Narrow" w:hAnsi="Arial Narrow"/>
                <w:sz w:val="16"/>
                <w:szCs w:val="16"/>
              </w:rPr>
              <w:t>At most 6 credits of the courses related to financial field offered by other departments or graduate institutes can be adopted.</w:t>
            </w:r>
          </w:p>
          <w:p w:rsidR="0092743F" w:rsidRPr="00F470C3" w:rsidRDefault="0092743F" w:rsidP="00F470C3">
            <w:pPr>
              <w:snapToGrid w:val="0"/>
              <w:spacing w:line="180" w:lineRule="exact"/>
              <w:rPr>
                <w:rFonts w:ascii="Arial Narrow" w:hAnsi="Arial Narrow"/>
                <w:sz w:val="18"/>
                <w:szCs w:val="20"/>
              </w:rPr>
            </w:pPr>
            <w:r w:rsidRPr="00F470C3">
              <w:rPr>
                <w:rFonts w:ascii="Arial Narrow" w:hAnsi="Arial Narrow"/>
                <w:sz w:val="18"/>
                <w:szCs w:val="20"/>
              </w:rPr>
              <w:t>*</w:t>
            </w:r>
            <w:r w:rsidRPr="00F470C3">
              <w:rPr>
                <w:rFonts w:ascii="Arial Narrow" w:hAnsi="Arial Narrow"/>
                <w:sz w:val="18"/>
                <w:szCs w:val="20"/>
              </w:rPr>
              <w:t>專班課程不得列計畢業學分</w:t>
            </w:r>
            <w:r w:rsidRPr="00F470C3">
              <w:rPr>
                <w:rFonts w:ascii="Arial Narrow" w:hAnsi="Arial Narrow"/>
                <w:sz w:val="18"/>
                <w:szCs w:val="20"/>
              </w:rPr>
              <w:t>Courses offed by the part-time master program cannot count for graduation credits.</w:t>
            </w:r>
          </w:p>
        </w:tc>
        <w:tc>
          <w:tcPr>
            <w:tcW w:w="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77D" w:rsidRPr="00F470C3" w:rsidRDefault="0092743F" w:rsidP="00F470C3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470C3">
              <w:rPr>
                <w:rFonts w:ascii="Arial Narrow" w:hAnsi="Arial Narrow"/>
                <w:sz w:val="18"/>
                <w:szCs w:val="20"/>
              </w:rPr>
              <w:t>合計</w:t>
            </w:r>
          </w:p>
          <w:p w:rsidR="0092743F" w:rsidRPr="00F470C3" w:rsidRDefault="0092743F" w:rsidP="00F470C3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470C3">
              <w:rPr>
                <w:rFonts w:ascii="Arial Narrow" w:hAnsi="Arial Narrow"/>
                <w:sz w:val="18"/>
                <w:szCs w:val="20"/>
              </w:rPr>
              <w:t>學分數</w:t>
            </w:r>
          </w:p>
          <w:p w:rsidR="0092743F" w:rsidRPr="00F470C3" w:rsidRDefault="0092743F" w:rsidP="00F470C3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470C3">
              <w:rPr>
                <w:rFonts w:ascii="Arial Narrow" w:eastAsia="標楷體" w:hAnsi="Arial Narrow"/>
                <w:sz w:val="18"/>
                <w:szCs w:val="20"/>
              </w:rPr>
              <w:t>Total credits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743F" w:rsidRPr="00F470C3" w:rsidRDefault="0092743F" w:rsidP="00F470C3">
            <w:pPr>
              <w:snapToGrid w:val="0"/>
              <w:spacing w:line="180" w:lineRule="exact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B74B26" w:rsidRPr="00E0577D" w:rsidRDefault="00B74B26" w:rsidP="00D65ED9">
      <w:pPr>
        <w:snapToGrid w:val="0"/>
        <w:spacing w:line="220" w:lineRule="exact"/>
        <w:jc w:val="right"/>
        <w:rPr>
          <w:rFonts w:ascii="Arial Narrow" w:hAnsi="Arial Narrow"/>
          <w:sz w:val="20"/>
          <w:szCs w:val="20"/>
        </w:rPr>
      </w:pPr>
      <w:r w:rsidRPr="00E0577D">
        <w:rPr>
          <w:rFonts w:ascii="Arial Narrow" w:hAnsi="Arial Narrow"/>
          <w:b/>
          <w:sz w:val="20"/>
          <w:szCs w:val="20"/>
          <w:shd w:val="clear" w:color="auto" w:fill="FFFF00"/>
        </w:rPr>
        <w:t>表單請維持為一</w:t>
      </w:r>
      <w:r w:rsidR="00805174">
        <w:rPr>
          <w:rFonts w:ascii="Arial Narrow" w:hAnsi="Arial Narrow" w:hint="eastAsia"/>
          <w:b/>
          <w:sz w:val="20"/>
          <w:szCs w:val="20"/>
          <w:shd w:val="clear" w:color="auto" w:fill="FFFF00"/>
        </w:rPr>
        <w:t>頁</w:t>
      </w:r>
      <w:r w:rsidRPr="00E0577D">
        <w:rPr>
          <w:rFonts w:ascii="Arial Narrow" w:hAnsi="Arial Narrow"/>
          <w:b/>
          <w:sz w:val="20"/>
          <w:szCs w:val="20"/>
          <w:shd w:val="clear" w:color="auto" w:fill="FFFF00"/>
        </w:rPr>
        <w:t>A4</w:t>
      </w:r>
      <w:r w:rsidRPr="00E0577D">
        <w:rPr>
          <w:rFonts w:ascii="Arial Narrow" w:hAnsi="Arial Narrow"/>
          <w:b/>
          <w:sz w:val="20"/>
          <w:szCs w:val="20"/>
          <w:shd w:val="clear" w:color="auto" w:fill="FFFF00"/>
        </w:rPr>
        <w:t>大小</w:t>
      </w:r>
      <w:r w:rsidRPr="00E0577D">
        <w:rPr>
          <w:rFonts w:ascii="Arial Narrow" w:hAnsi="Arial Narrow"/>
          <w:b/>
          <w:sz w:val="20"/>
          <w:szCs w:val="20"/>
          <w:shd w:val="clear" w:color="auto" w:fill="FFFF00"/>
        </w:rPr>
        <w:t>. Please keep the form in one page A4 size. TKS~</w:t>
      </w:r>
      <w:r w:rsidRPr="00E0577D">
        <w:rPr>
          <w:rFonts w:ascii="Arial Narrow" w:hAnsi="Arial Narrow"/>
          <w:sz w:val="20"/>
          <w:szCs w:val="20"/>
        </w:rPr>
        <w:t xml:space="preserve">                </w:t>
      </w:r>
    </w:p>
    <w:p w:rsidR="002B75A8" w:rsidRPr="00B74B26" w:rsidRDefault="002B75A8" w:rsidP="00B74B26">
      <w:pPr>
        <w:snapToGrid w:val="0"/>
        <w:jc w:val="right"/>
        <w:rPr>
          <w:rFonts w:ascii="Arial Narrow" w:hAnsi="Arial Narrow"/>
        </w:rPr>
      </w:pPr>
    </w:p>
    <w:sectPr w:rsidR="002B75A8" w:rsidRPr="00B74B26" w:rsidSect="00313885">
      <w:pgSz w:w="11906" w:h="16838"/>
      <w:pgMar w:top="397" w:right="567" w:bottom="284" w:left="56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56" w:rsidRDefault="003A6256">
      <w:r>
        <w:separator/>
      </w:r>
    </w:p>
  </w:endnote>
  <w:endnote w:type="continuationSeparator" w:id="0">
    <w:p w:rsidR="003A6256" w:rsidRDefault="003A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徽宗宮體W5">
    <w:altName w:val="Microsoft JhengHei UI Light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56" w:rsidRDefault="003A6256">
      <w:r>
        <w:rPr>
          <w:color w:val="000000"/>
        </w:rPr>
        <w:separator/>
      </w:r>
    </w:p>
  </w:footnote>
  <w:footnote w:type="continuationSeparator" w:id="0">
    <w:p w:rsidR="003A6256" w:rsidRDefault="003A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A8"/>
    <w:rsid w:val="00006D9E"/>
    <w:rsid w:val="00012D1D"/>
    <w:rsid w:val="0005166F"/>
    <w:rsid w:val="000546B4"/>
    <w:rsid w:val="00094BFA"/>
    <w:rsid w:val="000F2C6D"/>
    <w:rsid w:val="00194332"/>
    <w:rsid w:val="0023301D"/>
    <w:rsid w:val="002624F5"/>
    <w:rsid w:val="002632F3"/>
    <w:rsid w:val="00280FF2"/>
    <w:rsid w:val="002A4997"/>
    <w:rsid w:val="002B75A8"/>
    <w:rsid w:val="00300891"/>
    <w:rsid w:val="003009F0"/>
    <w:rsid w:val="00313885"/>
    <w:rsid w:val="003A6256"/>
    <w:rsid w:val="003B4EC7"/>
    <w:rsid w:val="003E08C4"/>
    <w:rsid w:val="00400523"/>
    <w:rsid w:val="004474A1"/>
    <w:rsid w:val="005630A8"/>
    <w:rsid w:val="005B50D0"/>
    <w:rsid w:val="00635C80"/>
    <w:rsid w:val="006475F5"/>
    <w:rsid w:val="006F4E1A"/>
    <w:rsid w:val="00706F65"/>
    <w:rsid w:val="00737384"/>
    <w:rsid w:val="00805174"/>
    <w:rsid w:val="00863368"/>
    <w:rsid w:val="00863743"/>
    <w:rsid w:val="009003B9"/>
    <w:rsid w:val="0092743F"/>
    <w:rsid w:val="009553A2"/>
    <w:rsid w:val="0096150A"/>
    <w:rsid w:val="009B30BA"/>
    <w:rsid w:val="00A010F4"/>
    <w:rsid w:val="00A20BD6"/>
    <w:rsid w:val="00A81301"/>
    <w:rsid w:val="00AD51CA"/>
    <w:rsid w:val="00AE78E6"/>
    <w:rsid w:val="00B74B26"/>
    <w:rsid w:val="00B76B0E"/>
    <w:rsid w:val="00B912F4"/>
    <w:rsid w:val="00B91932"/>
    <w:rsid w:val="00BC5879"/>
    <w:rsid w:val="00C4097E"/>
    <w:rsid w:val="00D34DBC"/>
    <w:rsid w:val="00D65ED9"/>
    <w:rsid w:val="00E0577D"/>
    <w:rsid w:val="00EA607F"/>
    <w:rsid w:val="00F470C3"/>
    <w:rsid w:val="00F54FB4"/>
    <w:rsid w:val="00F93887"/>
    <w:rsid w:val="00FD719C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45646-A9F0-4DBB-AE03-BEB238AF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955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193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ance.nctu.edu.tw/files/archive/561_965fa55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國立交通大學財務金融研究所</dc:title>
  <dc:subject/>
  <dc:creator>user</dc:creator>
  <cp:lastModifiedBy>Windows 使用者</cp:lastModifiedBy>
  <cp:revision>21</cp:revision>
  <cp:lastPrinted>2021-04-13T04:13:00Z</cp:lastPrinted>
  <dcterms:created xsi:type="dcterms:W3CDTF">2021-04-13T03:28:00Z</dcterms:created>
  <dcterms:modified xsi:type="dcterms:W3CDTF">2021-04-13T05:42:00Z</dcterms:modified>
</cp:coreProperties>
</file>